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6521F" w14:textId="77777777" w:rsidR="006E5183" w:rsidRPr="00A93588" w:rsidRDefault="006E5183" w:rsidP="006E5183">
      <w:pPr>
        <w:spacing w:after="0" w:line="360" w:lineRule="auto"/>
        <w:ind w:right="90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לחברת יפתח א.ד. חברה לפיתוח (2014)</w:t>
      </w:r>
      <w:r w:rsidRPr="00A83D9D">
        <w:rPr>
          <w:rFonts w:cs="David"/>
          <w:b/>
          <w:bCs/>
          <w:sz w:val="28"/>
          <w:szCs w:val="28"/>
          <w:u w:val="single"/>
          <w:rtl/>
        </w:rPr>
        <w:t xml:space="preserve"> בע"מ </w:t>
      </w:r>
      <w:r w:rsidRPr="00A93588">
        <w:rPr>
          <w:rFonts w:cs="David" w:hint="cs"/>
          <w:b/>
          <w:bCs/>
          <w:sz w:val="28"/>
          <w:szCs w:val="28"/>
          <w:u w:val="single"/>
          <w:rtl/>
        </w:rPr>
        <w:t>דרוש</w:t>
      </w:r>
      <w:r>
        <w:rPr>
          <w:rFonts w:cs="David" w:hint="cs"/>
          <w:b/>
          <w:bCs/>
          <w:sz w:val="28"/>
          <w:szCs w:val="28"/>
          <w:u w:val="single"/>
          <w:rtl/>
        </w:rPr>
        <w:t xml:space="preserve"> מנהל אגף הנדסה </w:t>
      </w:r>
    </w:p>
    <w:p w14:paraId="29594D86" w14:textId="77777777" w:rsidR="006E5183" w:rsidRDefault="006E5183" w:rsidP="006E5183">
      <w:pPr>
        <w:spacing w:after="0"/>
        <w:rPr>
          <w:rFonts w:ascii="Arial" w:hAnsi="Arial" w:cs="David"/>
          <w:sz w:val="24"/>
          <w:szCs w:val="24"/>
          <w:rtl/>
        </w:rPr>
      </w:pPr>
    </w:p>
    <w:p w14:paraId="61FFD47C" w14:textId="77777777" w:rsidR="006E5183" w:rsidRDefault="006E5183" w:rsidP="006E5183">
      <w:pPr>
        <w:spacing w:after="0"/>
        <w:jc w:val="both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 w:hint="cs"/>
          <w:sz w:val="24"/>
          <w:szCs w:val="24"/>
          <w:rtl/>
        </w:rPr>
        <w:t>יפתח א.ד. חברה לפיתוח (2014)</w:t>
      </w:r>
      <w:r w:rsidRPr="00A83D9D">
        <w:rPr>
          <w:rFonts w:ascii="Arial" w:hAnsi="Arial" w:cs="David"/>
          <w:sz w:val="24"/>
          <w:szCs w:val="24"/>
          <w:rtl/>
        </w:rPr>
        <w:t xml:space="preserve"> בע"מ (להלן: "</w:t>
      </w:r>
      <w:r w:rsidRPr="00A83D9D">
        <w:rPr>
          <w:rFonts w:ascii="Arial" w:hAnsi="Arial" w:cs="David"/>
          <w:b/>
          <w:bCs/>
          <w:sz w:val="24"/>
          <w:szCs w:val="24"/>
          <w:rtl/>
        </w:rPr>
        <w:t>החברה</w:t>
      </w:r>
      <w:r w:rsidRPr="00A83D9D">
        <w:rPr>
          <w:rFonts w:ascii="Arial" w:hAnsi="Arial" w:cs="David"/>
          <w:sz w:val="24"/>
          <w:szCs w:val="24"/>
          <w:rtl/>
        </w:rPr>
        <w:t xml:space="preserve">") הינה חברה </w:t>
      </w:r>
      <w:r>
        <w:rPr>
          <w:rFonts w:ascii="Arial" w:hAnsi="Arial" w:cs="David" w:hint="cs"/>
          <w:sz w:val="24"/>
          <w:szCs w:val="24"/>
          <w:rtl/>
        </w:rPr>
        <w:t xml:space="preserve">עירונית </w:t>
      </w:r>
      <w:r w:rsidRPr="00A83D9D">
        <w:rPr>
          <w:rFonts w:ascii="Arial" w:hAnsi="Arial" w:cs="David"/>
          <w:sz w:val="24"/>
          <w:szCs w:val="24"/>
          <w:rtl/>
        </w:rPr>
        <w:t xml:space="preserve">המצויה </w:t>
      </w:r>
      <w:r>
        <w:rPr>
          <w:rFonts w:ascii="Arial" w:hAnsi="Arial" w:cs="David" w:hint="cs"/>
          <w:sz w:val="24"/>
          <w:szCs w:val="24"/>
          <w:rtl/>
        </w:rPr>
        <w:t>ב</w:t>
      </w:r>
      <w:r w:rsidRPr="00A83D9D">
        <w:rPr>
          <w:rFonts w:ascii="Arial" w:hAnsi="Arial" w:cs="David"/>
          <w:sz w:val="24"/>
          <w:szCs w:val="24"/>
          <w:rtl/>
        </w:rPr>
        <w:t xml:space="preserve">בעלות </w:t>
      </w:r>
      <w:r>
        <w:rPr>
          <w:rFonts w:ascii="Arial" w:hAnsi="Arial" w:cs="David" w:hint="cs"/>
          <w:sz w:val="24"/>
          <w:szCs w:val="24"/>
          <w:rtl/>
        </w:rPr>
        <w:t>עיריית קרית-גת (</w:t>
      </w:r>
      <w:proofErr w:type="spellStart"/>
      <w:r>
        <w:rPr>
          <w:rFonts w:ascii="Arial" w:hAnsi="Arial" w:cs="David" w:hint="cs"/>
          <w:sz w:val="24"/>
          <w:szCs w:val="24"/>
          <w:rtl/>
        </w:rPr>
        <w:t>להלן:"</w:t>
      </w:r>
      <w:r w:rsidRPr="005609F8">
        <w:rPr>
          <w:rFonts w:ascii="Arial" w:hAnsi="Arial" w:cs="David" w:hint="cs"/>
          <w:b/>
          <w:bCs/>
          <w:sz w:val="24"/>
          <w:szCs w:val="24"/>
          <w:rtl/>
        </w:rPr>
        <w:t>העירייה</w:t>
      </w:r>
      <w:proofErr w:type="spellEnd"/>
      <w:r>
        <w:rPr>
          <w:rFonts w:ascii="Arial" w:hAnsi="Arial" w:cs="David" w:hint="cs"/>
          <w:sz w:val="24"/>
          <w:szCs w:val="24"/>
          <w:rtl/>
        </w:rPr>
        <w:t>")</w:t>
      </w:r>
      <w:r w:rsidRPr="00A83D9D">
        <w:rPr>
          <w:rFonts w:ascii="Arial" w:hAnsi="Arial" w:cs="David"/>
          <w:sz w:val="24"/>
          <w:szCs w:val="24"/>
          <w:rtl/>
        </w:rPr>
        <w:t xml:space="preserve"> ותפקידה לשמש כזרוע הארוכה של </w:t>
      </w:r>
      <w:r>
        <w:rPr>
          <w:rFonts w:ascii="Arial" w:hAnsi="Arial" w:cs="David" w:hint="cs"/>
          <w:sz w:val="24"/>
          <w:szCs w:val="24"/>
          <w:rtl/>
        </w:rPr>
        <w:t>העירייה, בין היתר,</w:t>
      </w:r>
      <w:r w:rsidRPr="00A83D9D">
        <w:rPr>
          <w:rFonts w:ascii="Arial" w:hAnsi="Arial" w:cs="David"/>
          <w:sz w:val="24"/>
          <w:szCs w:val="24"/>
          <w:rtl/>
        </w:rPr>
        <w:t xml:space="preserve"> בתחום פיתוח </w:t>
      </w:r>
      <w:r>
        <w:rPr>
          <w:rFonts w:ascii="Arial" w:hAnsi="Arial" w:cs="David" w:hint="cs"/>
          <w:sz w:val="24"/>
          <w:szCs w:val="24"/>
          <w:rtl/>
        </w:rPr>
        <w:t xml:space="preserve">העיר, התחדשות עירונית, יישום הסכם הגג שנחתם ביחס לעיר </w:t>
      </w:r>
      <w:r w:rsidRPr="00A83D9D">
        <w:rPr>
          <w:rFonts w:ascii="Arial" w:hAnsi="Arial" w:cs="David"/>
          <w:sz w:val="24"/>
          <w:szCs w:val="24"/>
          <w:rtl/>
        </w:rPr>
        <w:t>וביצוע פרויקטים</w:t>
      </w:r>
      <w:r>
        <w:rPr>
          <w:rFonts w:ascii="Arial" w:hAnsi="Arial" w:cs="David" w:hint="cs"/>
          <w:sz w:val="24"/>
          <w:szCs w:val="24"/>
          <w:rtl/>
        </w:rPr>
        <w:t xml:space="preserve"> שונים</w:t>
      </w:r>
      <w:r w:rsidRPr="00A83D9D">
        <w:rPr>
          <w:rFonts w:ascii="Arial" w:hAnsi="Arial" w:cs="David"/>
          <w:sz w:val="24"/>
          <w:szCs w:val="24"/>
          <w:rtl/>
        </w:rPr>
        <w:t>.</w:t>
      </w:r>
    </w:p>
    <w:p w14:paraId="2E878BD7" w14:textId="77777777" w:rsidR="006E5183" w:rsidRDefault="006E5183" w:rsidP="006E5183">
      <w:pPr>
        <w:spacing w:after="0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14:paraId="210C7513" w14:textId="77777777" w:rsidR="006E5183" w:rsidRDefault="006E5183" w:rsidP="006E5183">
      <w:pPr>
        <w:spacing w:after="0"/>
        <w:jc w:val="both"/>
        <w:rPr>
          <w:rFonts w:cs="David"/>
          <w:sz w:val="24"/>
          <w:szCs w:val="24"/>
          <w:rtl/>
        </w:rPr>
      </w:pPr>
      <w:r w:rsidRPr="005609F8">
        <w:rPr>
          <w:rFonts w:cs="David" w:hint="cs"/>
          <w:sz w:val="24"/>
          <w:szCs w:val="24"/>
          <w:rtl/>
        </w:rPr>
        <w:t>לחברה דרוש מהנדס אשר ישמש כמנהל אגף הנדסה בחברה.</w:t>
      </w:r>
    </w:p>
    <w:p w14:paraId="75F415B1" w14:textId="77777777" w:rsidR="006E5183" w:rsidRDefault="006E5183" w:rsidP="006E5183">
      <w:pPr>
        <w:spacing w:after="0"/>
        <w:jc w:val="both"/>
        <w:rPr>
          <w:rFonts w:cs="David"/>
          <w:sz w:val="24"/>
          <w:szCs w:val="24"/>
          <w:rtl/>
        </w:rPr>
      </w:pPr>
    </w:p>
    <w:p w14:paraId="2FF1258E" w14:textId="77777777" w:rsidR="006E5183" w:rsidRPr="003C1A99" w:rsidRDefault="006E5183" w:rsidP="006E5183">
      <w:pPr>
        <w:spacing w:after="0"/>
        <w:jc w:val="both"/>
        <w:rPr>
          <w:rFonts w:cs="David"/>
          <w:b/>
          <w:bCs/>
          <w:sz w:val="24"/>
          <w:szCs w:val="24"/>
          <w:rtl/>
        </w:rPr>
      </w:pPr>
      <w:r w:rsidRPr="003C1A99">
        <w:rPr>
          <w:rFonts w:cs="David" w:hint="cs"/>
          <w:b/>
          <w:bCs/>
          <w:sz w:val="24"/>
          <w:szCs w:val="24"/>
          <w:rtl/>
        </w:rPr>
        <w:t>יובהר כי החברה רשאית להתקשר עם הזוכה בהליך זה שלא במסגרת יחסי עובד מעביד (קרי, הזוכה ישמש כנותן שירותים ויגיש לחברה חשבוניות).</w:t>
      </w:r>
    </w:p>
    <w:p w14:paraId="513A94F9" w14:textId="77777777" w:rsidR="006E5183" w:rsidRPr="00A83D9D" w:rsidRDefault="006E5183" w:rsidP="006E5183">
      <w:pPr>
        <w:spacing w:after="0"/>
        <w:rPr>
          <w:rFonts w:cs="David"/>
          <w:b/>
          <w:bCs/>
          <w:sz w:val="24"/>
          <w:szCs w:val="24"/>
          <w:u w:val="single"/>
          <w:rtl/>
        </w:rPr>
      </w:pPr>
    </w:p>
    <w:p w14:paraId="4F71ECDF" w14:textId="77777777" w:rsidR="006E5183" w:rsidRPr="007850CB" w:rsidRDefault="006E5183" w:rsidP="006E5183">
      <w:pPr>
        <w:spacing w:before="120"/>
        <w:ind w:left="84"/>
        <w:jc w:val="both"/>
        <w:outlineLvl w:val="1"/>
        <w:rPr>
          <w:rFonts w:ascii="David" w:eastAsia="Calibri" w:hAnsi="David" w:cs="David"/>
          <w:b/>
          <w:bCs/>
          <w:sz w:val="24"/>
          <w:szCs w:val="24"/>
          <w:u w:val="single"/>
        </w:rPr>
      </w:pPr>
      <w:bookmarkStart w:id="0" w:name="_Hlk24904365"/>
      <w:r w:rsidRPr="007850CB">
        <w:rPr>
          <w:rFonts w:ascii="David" w:eastAsia="Calibri" w:hAnsi="David" w:cs="David"/>
          <w:b/>
          <w:bCs/>
          <w:sz w:val="24"/>
          <w:szCs w:val="24"/>
          <w:rtl/>
        </w:rPr>
        <w:t>הגשת מועמדות תהא באמצעות טופס "</w:t>
      </w:r>
      <w:r w:rsidRPr="007850CB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 xml:space="preserve">שאלון למילוי המועמד לתפקיד </w:t>
      </w: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מנהל אגף הנדסה</w:t>
      </w:r>
      <w:r w:rsidRPr="007850CB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"</w:t>
      </w:r>
      <w:r w:rsidRPr="007850CB">
        <w:rPr>
          <w:rFonts w:ascii="David" w:eastAsia="Calibri" w:hAnsi="David" w:cs="David"/>
          <w:sz w:val="24"/>
          <w:szCs w:val="24"/>
          <w:rtl/>
        </w:rPr>
        <w:t xml:space="preserve"> אשר יימצא באתר האינטרנט</w:t>
      </w:r>
      <w:r w:rsidRPr="007850CB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7850CB">
        <w:rPr>
          <w:rFonts w:ascii="David" w:eastAsia="Calibri" w:hAnsi="David" w:cs="David"/>
          <w:sz w:val="24"/>
          <w:szCs w:val="24"/>
          <w:rtl/>
        </w:rPr>
        <w:t xml:space="preserve">של </w:t>
      </w:r>
      <w:r>
        <w:rPr>
          <w:rFonts w:ascii="David" w:eastAsia="Calibri" w:hAnsi="David" w:cs="David" w:hint="cs"/>
          <w:sz w:val="24"/>
          <w:szCs w:val="24"/>
          <w:rtl/>
        </w:rPr>
        <w:t>החברה בכתובת:</w:t>
      </w:r>
      <w:r w:rsidRPr="007850CB">
        <w:rPr>
          <w:rFonts w:ascii="David" w:eastAsia="Calibri" w:hAnsi="David" w:cs="David"/>
          <w:sz w:val="24"/>
          <w:szCs w:val="24"/>
          <w:rtl/>
        </w:rPr>
        <w:t xml:space="preserve"> </w:t>
      </w:r>
      <w:hyperlink r:id="rId7" w:history="1">
        <w:r w:rsidRPr="005609F8">
          <w:rPr>
            <w:rStyle w:val="Hyperlink"/>
          </w:rPr>
          <w:t>https://www.iftachgat.com/</w:t>
        </w:r>
      </w:hyperlink>
      <w:r w:rsidRPr="007850CB">
        <w:rPr>
          <w:rFonts w:ascii="David" w:hAnsi="David" w:cs="David"/>
          <w:sz w:val="24"/>
          <w:szCs w:val="24"/>
          <w:rtl/>
        </w:rPr>
        <w:t xml:space="preserve"> </w:t>
      </w:r>
      <w:r w:rsidRPr="007850CB">
        <w:rPr>
          <w:rFonts w:ascii="David" w:eastAsia="Calibri" w:hAnsi="David" w:cs="David"/>
          <w:b/>
          <w:bCs/>
          <w:sz w:val="24"/>
          <w:szCs w:val="24"/>
          <w:rtl/>
        </w:rPr>
        <w:t xml:space="preserve">כשהוא מלא וחתום ומצורפים אליו קו"ח וכל האישורים, התעודות והמסמכים המבוקשים </w:t>
      </w:r>
      <w:r w:rsidRPr="007850CB">
        <w:rPr>
          <w:rFonts w:ascii="David" w:eastAsia="Calibri" w:hAnsi="David" w:cs="David"/>
          <w:sz w:val="24"/>
          <w:szCs w:val="24"/>
          <w:rtl/>
        </w:rPr>
        <w:t>(להלן-</w:t>
      </w:r>
      <w:r w:rsidRPr="007850CB">
        <w:rPr>
          <w:rFonts w:ascii="David" w:eastAsia="Calibri" w:hAnsi="David" w:cs="David"/>
          <w:b/>
          <w:bCs/>
          <w:sz w:val="24"/>
          <w:szCs w:val="24"/>
          <w:rtl/>
        </w:rPr>
        <w:t>טפסי המועמדות</w:t>
      </w:r>
      <w:r w:rsidRPr="007850CB">
        <w:rPr>
          <w:rFonts w:ascii="David" w:eastAsia="Calibri" w:hAnsi="David" w:cs="David"/>
          <w:sz w:val="24"/>
          <w:szCs w:val="24"/>
          <w:rtl/>
        </w:rPr>
        <w:t>).</w:t>
      </w:r>
    </w:p>
    <w:p w14:paraId="60990DBD" w14:textId="5F5F2192" w:rsidR="006E5183" w:rsidRDefault="006E5183" w:rsidP="006E5183">
      <w:pPr>
        <w:spacing w:before="120"/>
        <w:ind w:left="84"/>
        <w:jc w:val="both"/>
        <w:outlineLvl w:val="1"/>
        <w:rPr>
          <w:rFonts w:ascii="Times New Roman" w:eastAsia="Times New Roman" w:hAnsi="Times New Roman" w:cs="David"/>
          <w:sz w:val="24"/>
          <w:szCs w:val="24"/>
        </w:rPr>
      </w:pPr>
      <w:r w:rsidRPr="00FD6EC0">
        <w:rPr>
          <w:rFonts w:ascii="David" w:eastAsia="Calibri" w:hAnsi="David" w:cs="David"/>
          <w:sz w:val="24"/>
          <w:szCs w:val="24"/>
          <w:rtl/>
        </w:rPr>
        <w:t xml:space="preserve">את טפסי המועמדות יש 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למסור במשרדי החברה, </w:t>
      </w:r>
      <w:r w:rsidRPr="00985392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באופן ידני בלבד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במעטפה סגורה עליה יצוין </w:t>
      </w:r>
      <w:r w:rsidRPr="00FD6EC0">
        <w:rPr>
          <w:rFonts w:ascii="David" w:eastAsia="Calibri" w:hAnsi="David" w:cs="David"/>
          <w:b/>
          <w:bCs/>
          <w:sz w:val="24"/>
          <w:szCs w:val="24"/>
          <w:rtl/>
        </w:rPr>
        <w:t xml:space="preserve">" מועמדות לתפקיד 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מנהל אגף הנדסה </w:t>
      </w:r>
      <w:r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FD6EC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>חברת יפתח</w:t>
      </w:r>
      <w:r w:rsidRPr="00FD6EC0">
        <w:rPr>
          <w:rFonts w:ascii="David" w:eastAsia="Calibri" w:hAnsi="David" w:cs="David"/>
          <w:b/>
          <w:bCs/>
          <w:sz w:val="24"/>
          <w:szCs w:val="24"/>
          <w:rtl/>
        </w:rPr>
        <w:t xml:space="preserve">", </w:t>
      </w:r>
      <w:r w:rsidRPr="00FD6EC0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וזאת </w:t>
      </w:r>
      <w:r w:rsidRPr="00FD6EC0">
        <w:rPr>
          <w:rFonts w:ascii="David" w:eastAsia="Calibri" w:hAnsi="David" w:cs="David"/>
          <w:b/>
          <w:bCs/>
          <w:sz w:val="24"/>
          <w:szCs w:val="24"/>
          <w:rtl/>
        </w:rPr>
        <w:t xml:space="preserve">עד ליום </w:t>
      </w:r>
      <w:r w:rsidR="00D004B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14/09/20 </w:t>
      </w:r>
      <w:r w:rsidRPr="00FD6EC0">
        <w:rPr>
          <w:rFonts w:ascii="David" w:eastAsia="Calibri" w:hAnsi="David" w:cs="David"/>
          <w:b/>
          <w:bCs/>
          <w:sz w:val="24"/>
          <w:szCs w:val="24"/>
          <w:rtl/>
        </w:rPr>
        <w:t xml:space="preserve">בשעה </w:t>
      </w:r>
      <w:r w:rsidR="00D004B1">
        <w:rPr>
          <w:rFonts w:ascii="David" w:eastAsia="Calibri" w:hAnsi="David" w:cs="David" w:hint="cs"/>
          <w:b/>
          <w:bCs/>
          <w:sz w:val="24"/>
          <w:szCs w:val="24"/>
          <w:rtl/>
        </w:rPr>
        <w:t>12:00</w:t>
      </w:r>
      <w:r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  <w:r w:rsidRPr="00FD6EC0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פניה שלא תוגש באופן ידני כאמור- לא תידון</w:t>
      </w:r>
      <w:r w:rsidRPr="00FD6EC0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Pr="00FD6EC0">
        <w:rPr>
          <w:rFonts w:ascii="David" w:eastAsia="Calibri" w:hAnsi="David" w:cs="David"/>
          <w:sz w:val="24"/>
          <w:szCs w:val="24"/>
          <w:rtl/>
        </w:rPr>
        <w:t>פניות שיימסרו באיחור- לא יידונו.</w:t>
      </w:r>
    </w:p>
    <w:p w14:paraId="6AB0E69F" w14:textId="77777777" w:rsidR="006E5183" w:rsidRPr="007850CB" w:rsidRDefault="006E5183" w:rsidP="006E5183">
      <w:pPr>
        <w:spacing w:before="120"/>
        <w:ind w:left="84"/>
        <w:jc w:val="both"/>
        <w:outlineLvl w:val="1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החברה </w:t>
      </w:r>
      <w:r w:rsidRPr="007850CB">
        <w:rPr>
          <w:rFonts w:ascii="David" w:eastAsia="Calibri" w:hAnsi="David" w:cs="David"/>
          <w:sz w:val="24"/>
          <w:szCs w:val="24"/>
          <w:rtl/>
        </w:rPr>
        <w:t>שומרת לעצמה את הזכות לפנות לממליצים ו/או לכל מי שתמצא לנכון ולפעול לאימות ו/או למתן הבהרה, השלמת מסמכים חסרים ומידע נדרש ביחס לכל מידע שיתקבל במסגרת הגשת המועמדות.</w:t>
      </w:r>
    </w:p>
    <w:p w14:paraId="1F8C4F3C" w14:textId="77777777" w:rsidR="006E5183" w:rsidRPr="007850CB" w:rsidRDefault="006E5183" w:rsidP="006E5183">
      <w:pPr>
        <w:spacing w:before="120"/>
        <w:ind w:left="84"/>
        <w:jc w:val="both"/>
        <w:outlineLvl w:val="1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ועדת כ"א של החברה</w:t>
      </w:r>
      <w:r w:rsidRPr="007850CB">
        <w:rPr>
          <w:rFonts w:ascii="David" w:eastAsia="Calibri" w:hAnsi="David" w:cs="David"/>
          <w:sz w:val="24"/>
          <w:szCs w:val="24"/>
          <w:rtl/>
        </w:rPr>
        <w:t xml:space="preserve"> רשאית לזמן את </w:t>
      </w:r>
      <w:r>
        <w:rPr>
          <w:rFonts w:ascii="David" w:eastAsia="Calibri" w:hAnsi="David" w:cs="David" w:hint="cs"/>
          <w:sz w:val="24"/>
          <w:szCs w:val="24"/>
          <w:rtl/>
        </w:rPr>
        <w:t>5</w:t>
      </w:r>
      <w:r w:rsidRPr="007850CB">
        <w:rPr>
          <w:rFonts w:ascii="David" w:eastAsia="Calibri" w:hAnsi="David" w:cs="David"/>
          <w:sz w:val="24"/>
          <w:szCs w:val="24"/>
          <w:rtl/>
        </w:rPr>
        <w:t xml:space="preserve"> המועמדים המתאימים ביותר שעמדו בתנאי הסף ובדרישות התפקיד והם עונים על מירב היתרונות המנויים לעיל במודעה זו, לראיון בפני</w:t>
      </w:r>
      <w:r>
        <w:rPr>
          <w:rFonts w:ascii="David" w:eastAsia="Calibri" w:hAnsi="David" w:cs="David" w:hint="cs"/>
          <w:sz w:val="24"/>
          <w:szCs w:val="24"/>
          <w:rtl/>
        </w:rPr>
        <w:t>ה.</w:t>
      </w:r>
    </w:p>
    <w:bookmarkEnd w:id="0"/>
    <w:p w14:paraId="64C872BB" w14:textId="77777777" w:rsidR="006E5183" w:rsidRDefault="006E5183" w:rsidP="006E5183">
      <w:pPr>
        <w:numPr>
          <w:ilvl w:val="0"/>
          <w:numId w:val="3"/>
        </w:numPr>
        <w:spacing w:before="120"/>
        <w:ind w:left="84" w:hanging="283"/>
        <w:jc w:val="both"/>
        <w:outlineLvl w:val="1"/>
        <w:rPr>
          <w:rFonts w:ascii="David" w:eastAsia="Calibri" w:hAnsi="David" w:cs="David"/>
          <w:sz w:val="24"/>
          <w:szCs w:val="24"/>
        </w:rPr>
      </w:pPr>
      <w:r w:rsidRPr="007850CB">
        <w:rPr>
          <w:rFonts w:ascii="David" w:eastAsia="Calibri" w:hAnsi="David" w:cs="David"/>
          <w:sz w:val="24"/>
          <w:szCs w:val="24"/>
          <w:rtl/>
        </w:rPr>
        <w:t xml:space="preserve">מודעה זו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מנוסחת בלשון זכר אולם </w:t>
      </w:r>
      <w:r w:rsidRPr="007850CB">
        <w:rPr>
          <w:rFonts w:ascii="David" w:eastAsia="Calibri" w:hAnsi="David" w:cs="David"/>
          <w:sz w:val="24"/>
          <w:szCs w:val="24"/>
          <w:rtl/>
        </w:rPr>
        <w:t>מופנית לגברים ונשים כאחד.</w:t>
      </w:r>
    </w:p>
    <w:p w14:paraId="78E66A23" w14:textId="77777777" w:rsidR="006E5183" w:rsidRPr="006344A4" w:rsidRDefault="006E5183" w:rsidP="006E5183">
      <w:pPr>
        <w:rPr>
          <w:rFonts w:cs="David"/>
          <w:b/>
          <w:bCs/>
          <w:sz w:val="24"/>
          <w:szCs w:val="24"/>
        </w:rPr>
      </w:pPr>
      <w:r w:rsidRPr="006344A4">
        <w:rPr>
          <w:rFonts w:cs="David" w:hint="cs"/>
          <w:b/>
          <w:bCs/>
          <w:sz w:val="24"/>
          <w:szCs w:val="24"/>
          <w:rtl/>
        </w:rPr>
        <w:tab/>
      </w:r>
      <w:r w:rsidRPr="006344A4">
        <w:rPr>
          <w:rFonts w:cs="David" w:hint="cs"/>
          <w:b/>
          <w:bCs/>
          <w:sz w:val="24"/>
          <w:szCs w:val="24"/>
          <w:rtl/>
        </w:rPr>
        <w:tab/>
      </w:r>
      <w:r>
        <w:rPr>
          <w:rFonts w:ascii="Arial" w:hAnsi="Arial" w:cs="David"/>
          <w:b/>
          <w:bCs/>
          <w:sz w:val="24"/>
          <w:szCs w:val="24"/>
          <w:rtl/>
        </w:rPr>
        <w:tab/>
      </w:r>
      <w:r>
        <w:rPr>
          <w:rFonts w:ascii="Arial" w:hAnsi="Arial" w:cs="David"/>
          <w:b/>
          <w:bCs/>
          <w:sz w:val="24"/>
          <w:szCs w:val="24"/>
          <w:rtl/>
        </w:rPr>
        <w:tab/>
      </w:r>
      <w:r>
        <w:rPr>
          <w:rFonts w:ascii="Arial" w:hAnsi="Arial" w:cs="David"/>
          <w:b/>
          <w:bCs/>
          <w:sz w:val="24"/>
          <w:szCs w:val="24"/>
          <w:rtl/>
        </w:rPr>
        <w:tab/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                יפתח א.ד. חברה לפיתוח (2014) </w:t>
      </w:r>
      <w:r w:rsidRPr="008961BB">
        <w:rPr>
          <w:rFonts w:ascii="Arial" w:hAnsi="Arial" w:cs="David"/>
          <w:b/>
          <w:bCs/>
          <w:sz w:val="24"/>
          <w:szCs w:val="24"/>
          <w:rtl/>
        </w:rPr>
        <w:t xml:space="preserve"> בע"מ </w:t>
      </w:r>
    </w:p>
    <w:p w14:paraId="3A82CABC" w14:textId="77777777" w:rsidR="006E5183" w:rsidRPr="005967BC" w:rsidRDefault="006E5183" w:rsidP="006E5183">
      <w:pPr>
        <w:pStyle w:val="a3"/>
        <w:jc w:val="right"/>
        <w:rPr>
          <w:rFonts w:cs="David"/>
          <w:rtl/>
        </w:rPr>
      </w:pPr>
    </w:p>
    <w:p w14:paraId="46A85840" w14:textId="77777777" w:rsidR="00A6407C" w:rsidRDefault="00A6407C"/>
    <w:sectPr w:rsidR="00A6407C" w:rsidSect="007F703C">
      <w:footerReference w:type="default" r:id="rId8"/>
      <w:pgSz w:w="11906" w:h="16838"/>
      <w:pgMar w:top="851" w:right="1800" w:bottom="28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8A93E" w14:textId="77777777" w:rsidR="00000000" w:rsidRDefault="00D004B1">
      <w:pPr>
        <w:spacing w:after="0" w:line="240" w:lineRule="auto"/>
      </w:pPr>
      <w:r>
        <w:separator/>
      </w:r>
    </w:p>
  </w:endnote>
  <w:endnote w:type="continuationSeparator" w:id="0">
    <w:p w14:paraId="216E1153" w14:textId="77777777" w:rsidR="00000000" w:rsidRDefault="00D0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80120" w14:textId="77777777" w:rsidR="008F21B5" w:rsidRDefault="00D004B1" w:rsidP="008F21B5">
    <w:pPr>
      <w:ind w:left="368"/>
      <w:rPr>
        <w:rtl/>
      </w:rPr>
    </w:pPr>
  </w:p>
  <w:p w14:paraId="7FA00768" w14:textId="77777777" w:rsidR="008F21B5" w:rsidRDefault="00D004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E73CE" w14:textId="77777777" w:rsidR="00000000" w:rsidRDefault="00D004B1">
      <w:pPr>
        <w:spacing w:after="0" w:line="240" w:lineRule="auto"/>
      </w:pPr>
      <w:r>
        <w:separator/>
      </w:r>
    </w:p>
  </w:footnote>
  <w:footnote w:type="continuationSeparator" w:id="0">
    <w:p w14:paraId="0679314D" w14:textId="77777777" w:rsidR="00000000" w:rsidRDefault="00D00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C3476"/>
    <w:multiLevelType w:val="multilevel"/>
    <w:tmpl w:val="C36ECA24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1418" w:right="1418" w:hanging="851"/>
      </w:pPr>
      <w:rPr>
        <w:rFonts w:ascii="David" w:hAnsi="David" w:cs="David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23786"/>
        </w:tabs>
        <w:ind w:left="23786" w:right="2410" w:hanging="1106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1" w15:restartNumberingAfterBreak="0">
    <w:nsid w:val="11F230C1"/>
    <w:multiLevelType w:val="hybridMultilevel"/>
    <w:tmpl w:val="4DC63E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CA161B"/>
    <w:multiLevelType w:val="hybridMultilevel"/>
    <w:tmpl w:val="879846CA"/>
    <w:lvl w:ilvl="0" w:tplc="04090013">
      <w:start w:val="1"/>
      <w:numFmt w:val="hebrew1"/>
      <w:lvlText w:val="%1."/>
      <w:lvlJc w:val="center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586568AD"/>
    <w:multiLevelType w:val="hybridMultilevel"/>
    <w:tmpl w:val="128AB38E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83"/>
    <w:rsid w:val="005B09F5"/>
    <w:rsid w:val="006E5183"/>
    <w:rsid w:val="00A6407C"/>
    <w:rsid w:val="00D004B1"/>
    <w:rsid w:val="00F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B935"/>
  <w15:docId w15:val="{D129207C-9B41-4D69-9398-3FB4E62F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183"/>
    <w:pPr>
      <w:bidi/>
    </w:pPr>
  </w:style>
  <w:style w:type="paragraph" w:styleId="1">
    <w:name w:val="heading 1"/>
    <w:basedOn w:val="a"/>
    <w:link w:val="10"/>
    <w:qFormat/>
    <w:rsid w:val="006E5183"/>
    <w:pPr>
      <w:keepLines/>
      <w:numPr>
        <w:numId w:val="1"/>
      </w:num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2">
    <w:name w:val="heading 2"/>
    <w:basedOn w:val="a"/>
    <w:link w:val="20"/>
    <w:qFormat/>
    <w:rsid w:val="006E5183"/>
    <w:pPr>
      <w:keepLines/>
      <w:numPr>
        <w:ilvl w:val="1"/>
        <w:numId w:val="1"/>
      </w:numPr>
      <w:spacing w:before="120" w:after="0" w:line="240" w:lineRule="auto"/>
      <w:jc w:val="both"/>
      <w:outlineLvl w:val="1"/>
    </w:pPr>
    <w:rPr>
      <w:rFonts w:ascii="Calibri" w:eastAsia="Calibri" w:hAnsi="Calibri" w:cs="David"/>
      <w:noProof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6E5183"/>
    <w:pPr>
      <w:keepLines/>
      <w:numPr>
        <w:ilvl w:val="2"/>
        <w:numId w:val="1"/>
      </w:numPr>
      <w:tabs>
        <w:tab w:val="left" w:pos="2404"/>
      </w:tabs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4">
    <w:name w:val="heading 4"/>
    <w:basedOn w:val="a"/>
    <w:link w:val="40"/>
    <w:qFormat/>
    <w:rsid w:val="006E5183"/>
    <w:pPr>
      <w:keepNext/>
      <w:keepLines/>
      <w:numPr>
        <w:ilvl w:val="3"/>
        <w:numId w:val="1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5">
    <w:name w:val="heading 5"/>
    <w:basedOn w:val="a"/>
    <w:next w:val="a"/>
    <w:link w:val="50"/>
    <w:qFormat/>
    <w:rsid w:val="006E5183"/>
    <w:pPr>
      <w:keepLines/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paragraph" w:styleId="6">
    <w:name w:val="heading 6"/>
    <w:basedOn w:val="a"/>
    <w:next w:val="a"/>
    <w:link w:val="60"/>
    <w:qFormat/>
    <w:rsid w:val="006E5183"/>
    <w:pPr>
      <w:keepLines/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7">
    <w:name w:val="heading 7"/>
    <w:basedOn w:val="a"/>
    <w:next w:val="a"/>
    <w:link w:val="70"/>
    <w:qFormat/>
    <w:rsid w:val="006E5183"/>
    <w:pPr>
      <w:keepLines/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paragraph" w:styleId="8">
    <w:name w:val="heading 8"/>
    <w:basedOn w:val="a"/>
    <w:next w:val="a"/>
    <w:link w:val="80"/>
    <w:qFormat/>
    <w:rsid w:val="006E5183"/>
    <w:pPr>
      <w:keepLines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9">
    <w:name w:val="heading 9"/>
    <w:basedOn w:val="a"/>
    <w:next w:val="a"/>
    <w:link w:val="90"/>
    <w:qFormat/>
    <w:rsid w:val="006E5183"/>
    <w:pPr>
      <w:keepLines/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6E5183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20">
    <w:name w:val="כותרת 2 תו"/>
    <w:basedOn w:val="a0"/>
    <w:link w:val="2"/>
    <w:rsid w:val="006E5183"/>
    <w:rPr>
      <w:rFonts w:ascii="Calibri" w:eastAsia="Calibri" w:hAnsi="Calibri" w:cs="David"/>
      <w:noProof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6E5183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40">
    <w:name w:val="כותרת 4 תו"/>
    <w:basedOn w:val="a0"/>
    <w:link w:val="4"/>
    <w:rsid w:val="006E5183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50">
    <w:name w:val="כותרת 5 תו"/>
    <w:basedOn w:val="a0"/>
    <w:link w:val="5"/>
    <w:rsid w:val="006E5183"/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character" w:customStyle="1" w:styleId="60">
    <w:name w:val="כותרת 6 תו"/>
    <w:basedOn w:val="a0"/>
    <w:link w:val="6"/>
    <w:rsid w:val="006E5183"/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70">
    <w:name w:val="כותרת 7 תו"/>
    <w:basedOn w:val="a0"/>
    <w:link w:val="7"/>
    <w:rsid w:val="006E5183"/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character" w:customStyle="1" w:styleId="80">
    <w:name w:val="כותרת 8 תו"/>
    <w:basedOn w:val="a0"/>
    <w:link w:val="8"/>
    <w:rsid w:val="006E5183"/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90">
    <w:name w:val="כותרת 9 תו"/>
    <w:basedOn w:val="a0"/>
    <w:link w:val="9"/>
    <w:rsid w:val="006E5183"/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paragraph" w:styleId="a3">
    <w:name w:val="No Spacing"/>
    <w:uiPriority w:val="1"/>
    <w:qFormat/>
    <w:rsid w:val="006E5183"/>
    <w:pPr>
      <w:bidi/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6E51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תחתונה תו"/>
    <w:basedOn w:val="a0"/>
    <w:link w:val="a4"/>
    <w:uiPriority w:val="99"/>
    <w:rsid w:val="006E5183"/>
  </w:style>
  <w:style w:type="character" w:styleId="Hyperlink">
    <w:name w:val="Hyperlink"/>
    <w:rsid w:val="006E518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E518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iftachgat.com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535B15DFDBAD64792E200060D3BCDF6" ma:contentTypeVersion="12" ma:contentTypeDescription="צור מסמך חדש." ma:contentTypeScope="" ma:versionID="0741edae66311dd27a0b23b5e31aca9f">
  <xsd:schema xmlns:xsd="http://www.w3.org/2001/XMLSchema" xmlns:xs="http://www.w3.org/2001/XMLSchema" xmlns:p="http://schemas.microsoft.com/office/2006/metadata/properties" xmlns:ns2="fd14859a-f368-462e-a47e-b021ce926008" xmlns:ns3="8c931c7f-4e9a-4c31-988b-3686a423cc52" targetNamespace="http://schemas.microsoft.com/office/2006/metadata/properties" ma:root="true" ma:fieldsID="888df9dfbd1d524bcaa3b866e28ab5eb" ns2:_="" ns3:_="">
    <xsd:import namespace="fd14859a-f368-462e-a47e-b021ce926008"/>
    <xsd:import namespace="8c931c7f-4e9a-4c31-988b-3686a423cc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859a-f368-462e-a47e-b021ce92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31c7f-4e9a-4c31-988b-3686a423cc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FF1E2-4D5E-4112-8D70-FA07AB59F1D7}"/>
</file>

<file path=customXml/itemProps2.xml><?xml version="1.0" encoding="utf-8"?>
<ds:datastoreItem xmlns:ds="http://schemas.openxmlformats.org/officeDocument/2006/customXml" ds:itemID="{32055695-DA54-4325-A0DF-1803FA34DB1C}"/>
</file>

<file path=customXml/itemProps3.xml><?xml version="1.0" encoding="utf-8"?>
<ds:datastoreItem xmlns:ds="http://schemas.openxmlformats.org/officeDocument/2006/customXml" ds:itemID="{0D370068-39AC-4F0A-A955-58AE7CB1B0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Meir Vazana</cp:lastModifiedBy>
  <cp:revision>2</cp:revision>
  <dcterms:created xsi:type="dcterms:W3CDTF">2020-08-20T06:47:00Z</dcterms:created>
  <dcterms:modified xsi:type="dcterms:W3CDTF">2020-08-20T06:47:00Z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0x0101006535B15DFDBAD64792E200060D3BCDF6</vt:lpwstr>
  </property>
</Properties>
</file>